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8127" w14:textId="77777777" w:rsidR="00093DCB" w:rsidRPr="00542D63" w:rsidRDefault="00093DCB" w:rsidP="004E0796">
      <w:pPr>
        <w:ind w:left="5664"/>
        <w:rPr>
          <w:rFonts w:ascii="Book Antiqua" w:hAnsi="Book Antiqua"/>
          <w:i/>
        </w:rPr>
      </w:pPr>
    </w:p>
    <w:p w14:paraId="06DC9109" w14:textId="77777777" w:rsidR="00AF379E" w:rsidRPr="00542D63" w:rsidRDefault="004E0796" w:rsidP="000208F4">
      <w:pPr>
        <w:ind w:left="3540" w:firstLine="708"/>
        <w:rPr>
          <w:rFonts w:ascii="Book Antiqua" w:hAnsi="Book Antiqua"/>
          <w:i/>
        </w:rPr>
      </w:pPr>
      <w:r w:rsidRPr="00542D63">
        <w:rPr>
          <w:rFonts w:ascii="Book Antiqua" w:hAnsi="Book Antiqua"/>
          <w:i/>
        </w:rPr>
        <w:t xml:space="preserve">Spett.le </w:t>
      </w:r>
    </w:p>
    <w:p w14:paraId="56B4ADE8" w14:textId="77777777" w:rsidR="004E0796" w:rsidRPr="00542D63" w:rsidRDefault="004E0796" w:rsidP="000208F4">
      <w:pPr>
        <w:ind w:left="3540" w:firstLine="708"/>
        <w:rPr>
          <w:rFonts w:ascii="Book Antiqua" w:hAnsi="Book Antiqua"/>
          <w:b/>
          <w:i/>
        </w:rPr>
      </w:pPr>
      <w:r w:rsidRPr="00542D63">
        <w:rPr>
          <w:rFonts w:ascii="Book Antiqua" w:hAnsi="Book Antiqua"/>
          <w:b/>
          <w:i/>
        </w:rPr>
        <w:t xml:space="preserve">COMUNE DI RHO </w:t>
      </w:r>
    </w:p>
    <w:p w14:paraId="6C807A7D" w14:textId="77777777" w:rsidR="004E0796" w:rsidRPr="00542D63" w:rsidRDefault="00B23F1D" w:rsidP="000208F4">
      <w:pPr>
        <w:ind w:left="3540" w:firstLine="708"/>
        <w:rPr>
          <w:rFonts w:ascii="Book Antiqua" w:hAnsi="Book Antiqua"/>
          <w:b/>
          <w:i/>
        </w:rPr>
      </w:pPr>
      <w:r w:rsidRPr="00542D63">
        <w:rPr>
          <w:rFonts w:ascii="Book Antiqua" w:hAnsi="Book Antiqua"/>
          <w:b/>
          <w:i/>
        </w:rPr>
        <w:t>UFFICIO BILANCIO E PARTECIPATE</w:t>
      </w:r>
    </w:p>
    <w:p w14:paraId="17E80C1E" w14:textId="3D4A3B61" w:rsidR="00093DCB" w:rsidRDefault="00093DCB" w:rsidP="004E0796">
      <w:pPr>
        <w:rPr>
          <w:rFonts w:ascii="Book Antiqua" w:hAnsi="Book Antiqua"/>
          <w:i/>
        </w:rPr>
      </w:pPr>
      <w:r w:rsidRPr="00542D63">
        <w:rPr>
          <w:rFonts w:ascii="Book Antiqua" w:hAnsi="Book Antiqua"/>
          <w:i/>
        </w:rPr>
        <w:tab/>
      </w:r>
      <w:r w:rsidRPr="00542D63">
        <w:rPr>
          <w:rFonts w:ascii="Book Antiqua" w:hAnsi="Book Antiqua"/>
          <w:i/>
        </w:rPr>
        <w:tab/>
      </w:r>
      <w:r w:rsidRPr="00542D63">
        <w:rPr>
          <w:rFonts w:ascii="Book Antiqua" w:hAnsi="Book Antiqua"/>
          <w:i/>
        </w:rPr>
        <w:tab/>
      </w:r>
      <w:r w:rsidRPr="00542D63">
        <w:rPr>
          <w:rFonts w:ascii="Book Antiqua" w:hAnsi="Book Antiqua"/>
          <w:i/>
        </w:rPr>
        <w:tab/>
      </w:r>
      <w:r w:rsidRPr="00542D63">
        <w:rPr>
          <w:rFonts w:ascii="Book Antiqua" w:hAnsi="Book Antiqua"/>
          <w:i/>
        </w:rPr>
        <w:tab/>
      </w:r>
      <w:r w:rsidRPr="00542D63">
        <w:rPr>
          <w:rFonts w:ascii="Book Antiqua" w:hAnsi="Book Antiqua"/>
          <w:i/>
        </w:rPr>
        <w:tab/>
      </w:r>
      <w:r w:rsidR="000208F4">
        <w:rPr>
          <w:rFonts w:ascii="Book Antiqua" w:hAnsi="Book Antiqua"/>
          <w:i/>
        </w:rPr>
        <w:t>A</w:t>
      </w:r>
      <w:r w:rsidRPr="00542D63">
        <w:rPr>
          <w:rFonts w:ascii="Book Antiqua" w:hAnsi="Book Antiqua"/>
          <w:i/>
        </w:rPr>
        <w:t>lla cortese att.ne Dr.</w:t>
      </w:r>
      <w:r w:rsidR="000208F4">
        <w:rPr>
          <w:rFonts w:ascii="Book Antiqua" w:hAnsi="Book Antiqua"/>
          <w:i/>
        </w:rPr>
        <w:t>ssa</w:t>
      </w:r>
      <w:r w:rsidRPr="00542D63">
        <w:rPr>
          <w:rFonts w:ascii="Book Antiqua" w:hAnsi="Book Antiqua"/>
          <w:i/>
        </w:rPr>
        <w:t xml:space="preserve"> </w:t>
      </w:r>
      <w:r w:rsidR="000208F4">
        <w:rPr>
          <w:rFonts w:ascii="AvenirNext,Italic" w:hAnsi="AvenirNext,Italic" w:cs="AvenirNext,Italic"/>
          <w:i/>
          <w:iCs/>
          <w:color w:val="000002"/>
        </w:rPr>
        <w:t>Barbara Luisa Pirovano</w:t>
      </w:r>
    </w:p>
    <w:p w14:paraId="08B9C034" w14:textId="2FAE5D9C" w:rsidR="004E0796" w:rsidRPr="00542D63" w:rsidRDefault="004E0796" w:rsidP="004E0796">
      <w:pPr>
        <w:rPr>
          <w:rFonts w:ascii="Book Antiqua" w:hAnsi="Book Antiqua"/>
          <w:b/>
          <w:i/>
          <w:u w:val="single"/>
        </w:rPr>
      </w:pPr>
      <w:r w:rsidRPr="00542D63">
        <w:rPr>
          <w:rFonts w:ascii="Book Antiqua" w:hAnsi="Book Antiqua"/>
          <w:b/>
          <w:i/>
          <w:u w:val="single"/>
        </w:rPr>
        <w:t>OGGETTO</w:t>
      </w:r>
      <w:r w:rsidR="006C6415" w:rsidRPr="00542D63">
        <w:rPr>
          <w:rFonts w:ascii="Book Antiqua" w:hAnsi="Book Antiqua"/>
          <w:b/>
          <w:i/>
          <w:u w:val="single"/>
        </w:rPr>
        <w:t>: OBIETTIVI 20</w:t>
      </w:r>
      <w:r w:rsidR="000208F4">
        <w:rPr>
          <w:rFonts w:ascii="Book Antiqua" w:hAnsi="Book Antiqua"/>
          <w:b/>
          <w:i/>
          <w:u w:val="single"/>
        </w:rPr>
        <w:t>21</w:t>
      </w:r>
      <w:r w:rsidR="00093DCB" w:rsidRPr="00542D63">
        <w:rPr>
          <w:rFonts w:ascii="Book Antiqua" w:hAnsi="Book Antiqua"/>
          <w:b/>
          <w:i/>
          <w:u w:val="single"/>
        </w:rPr>
        <w:t>-20</w:t>
      </w:r>
      <w:r w:rsidR="00034BEC">
        <w:rPr>
          <w:rFonts w:ascii="Book Antiqua" w:hAnsi="Book Antiqua"/>
          <w:b/>
          <w:i/>
          <w:u w:val="single"/>
        </w:rPr>
        <w:t>2</w:t>
      </w:r>
      <w:r w:rsidR="000208F4">
        <w:rPr>
          <w:rFonts w:ascii="Book Antiqua" w:hAnsi="Book Antiqua"/>
          <w:b/>
          <w:i/>
          <w:u w:val="single"/>
        </w:rPr>
        <w:t>3</w:t>
      </w:r>
      <w:r w:rsidR="00093DCB" w:rsidRPr="00542D63">
        <w:rPr>
          <w:rFonts w:ascii="Book Antiqua" w:hAnsi="Book Antiqua"/>
          <w:b/>
          <w:i/>
          <w:u w:val="single"/>
        </w:rPr>
        <w:t xml:space="preserve"> ORGANISMI</w:t>
      </w:r>
      <w:r w:rsidR="006C6415" w:rsidRPr="00542D63">
        <w:rPr>
          <w:rFonts w:ascii="Book Antiqua" w:hAnsi="Book Antiqua"/>
          <w:b/>
          <w:i/>
          <w:u w:val="single"/>
        </w:rPr>
        <w:t xml:space="preserve"> PARTECIPATI DALL’ENTE </w:t>
      </w:r>
    </w:p>
    <w:p w14:paraId="590F4D80" w14:textId="1FEA2BD5" w:rsidR="004E0796" w:rsidRDefault="004E0796" w:rsidP="006F1E17">
      <w:pPr>
        <w:jc w:val="both"/>
        <w:rPr>
          <w:rFonts w:ascii="Book Antiqua" w:hAnsi="Book Antiqua"/>
          <w:i/>
        </w:rPr>
      </w:pPr>
      <w:r w:rsidRPr="00542D63">
        <w:rPr>
          <w:rFonts w:ascii="Book Antiqua" w:hAnsi="Book Antiqua"/>
          <w:i/>
        </w:rPr>
        <w:t>Facendo seguito alla lettera del</w:t>
      </w:r>
      <w:r w:rsidR="00034BEC">
        <w:rPr>
          <w:rFonts w:ascii="Book Antiqua" w:hAnsi="Book Antiqua"/>
          <w:i/>
        </w:rPr>
        <w:t xml:space="preserve"> </w:t>
      </w:r>
      <w:r w:rsidR="000208F4" w:rsidRPr="003C326E">
        <w:rPr>
          <w:rFonts w:ascii="Book Antiqua" w:hAnsi="Book Antiqua"/>
          <w:i/>
          <w:highlight w:val="yellow"/>
        </w:rPr>
        <w:t>…</w:t>
      </w:r>
      <w:r w:rsidR="000208F4">
        <w:rPr>
          <w:rFonts w:ascii="Book Antiqua" w:hAnsi="Book Antiqua"/>
          <w:i/>
        </w:rPr>
        <w:t xml:space="preserve"> </w:t>
      </w:r>
      <w:r w:rsidRPr="00542D63">
        <w:rPr>
          <w:rFonts w:ascii="Book Antiqua" w:hAnsi="Book Antiqua"/>
          <w:i/>
        </w:rPr>
        <w:t xml:space="preserve"> si allega la seguente tabella per comunicare il grado d</w:t>
      </w:r>
      <w:r w:rsidR="00034BEC">
        <w:rPr>
          <w:rFonts w:ascii="Book Antiqua" w:hAnsi="Book Antiqua"/>
          <w:i/>
        </w:rPr>
        <w:t>i</w:t>
      </w:r>
      <w:r w:rsidRPr="00542D63">
        <w:rPr>
          <w:rFonts w:ascii="Book Antiqua" w:hAnsi="Book Antiqua"/>
          <w:i/>
        </w:rPr>
        <w:t xml:space="preserve"> realizzazione degli obiettivi specifici di seguito riportati: </w:t>
      </w:r>
    </w:p>
    <w:p w14:paraId="7DF6AC9F" w14:textId="3C0AF027" w:rsidR="00034BEC" w:rsidRPr="003C326E" w:rsidRDefault="00034BEC" w:rsidP="00034BEC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spacing w:after="0" w:line="278" w:lineRule="auto"/>
        <w:ind w:right="274"/>
        <w:jc w:val="both"/>
        <w:rPr>
          <w:rFonts w:ascii="Calibri" w:hAnsi="Calibri"/>
          <w:sz w:val="24"/>
        </w:rPr>
      </w:pPr>
      <w:r w:rsidRPr="00034BEC">
        <w:rPr>
          <w:rFonts w:ascii="Calibri" w:hAnsi="Calibri"/>
          <w:sz w:val="24"/>
          <w:u w:val="single" w:color="385F92"/>
        </w:rPr>
        <w:t>MANTENIMENTO DEGLI EQUILIBRI DI BILANCIO (PARAMETRO DI RIFERIMENTO: RISULTATO D’ESERCIZIO POSITIVO)</w:t>
      </w:r>
      <w:r>
        <w:rPr>
          <w:rFonts w:ascii="Calibri" w:hAnsi="Calibri"/>
          <w:sz w:val="24"/>
          <w:u w:val="single" w:color="385F92"/>
        </w:rPr>
        <w:t>: il</w:t>
      </w:r>
      <w:r w:rsidRPr="00542D63">
        <w:rPr>
          <w:rFonts w:ascii="Book Antiqua" w:hAnsi="Book Antiqua"/>
        </w:rPr>
        <w:t xml:space="preserve"> risultato dell’esercizio 20</w:t>
      </w:r>
      <w:r w:rsidR="000208F4">
        <w:rPr>
          <w:rFonts w:ascii="Book Antiqua" w:hAnsi="Book Antiqua"/>
        </w:rPr>
        <w:t xml:space="preserve">21 come noto è stato </w:t>
      </w:r>
      <w:r w:rsidR="003C326E">
        <w:rPr>
          <w:rFonts w:ascii="Book Antiqua" w:hAnsi="Book Antiqua"/>
        </w:rPr>
        <w:t>positivo</w:t>
      </w:r>
      <w:r w:rsidR="000208F4">
        <w:rPr>
          <w:rFonts w:ascii="Book Antiqua" w:hAnsi="Book Antiqua"/>
        </w:rPr>
        <w:t xml:space="preserve"> per </w:t>
      </w:r>
      <w:proofErr w:type="gramStart"/>
      <w:r w:rsidR="000208F4">
        <w:rPr>
          <w:rFonts w:ascii="Book Antiqua" w:hAnsi="Book Antiqua"/>
        </w:rPr>
        <w:t>Euro</w:t>
      </w:r>
      <w:proofErr w:type="gramEnd"/>
      <w:r w:rsidR="000208F4">
        <w:rPr>
          <w:rFonts w:ascii="Book Antiqua" w:hAnsi="Book Antiqua"/>
        </w:rPr>
        <w:t xml:space="preserve"> </w:t>
      </w:r>
      <w:r w:rsidR="003C326E">
        <w:rPr>
          <w:rFonts w:ascii="Book Antiqua" w:hAnsi="Book Antiqua"/>
        </w:rPr>
        <w:t xml:space="preserve">100.014 e si è resa parte attiva durante l’emergenza epidemiologica. </w:t>
      </w:r>
      <w:r w:rsidRPr="00542D63">
        <w:rPr>
          <w:rFonts w:ascii="Book Antiqua" w:hAnsi="Book Antiqua"/>
        </w:rPr>
        <w:t xml:space="preserve">Gli indici di solidità e liquidità dell’Azienda </w:t>
      </w:r>
      <w:r>
        <w:rPr>
          <w:rFonts w:ascii="Book Antiqua" w:hAnsi="Book Antiqua"/>
        </w:rPr>
        <w:t xml:space="preserve">sono </w:t>
      </w:r>
      <w:r w:rsidRPr="00542D63">
        <w:rPr>
          <w:rFonts w:ascii="Book Antiqua" w:hAnsi="Book Antiqua"/>
        </w:rPr>
        <w:t>riportati nella Relazione sulla Gestione</w:t>
      </w:r>
      <w:r>
        <w:rPr>
          <w:rFonts w:ascii="Book Antiqua" w:hAnsi="Book Antiqua"/>
        </w:rPr>
        <w:t xml:space="preserve"> ed evidenziano l’equilibrio patrimoniale e finanziario dell’Azienda;</w:t>
      </w:r>
    </w:p>
    <w:p w14:paraId="1F123F51" w14:textId="01E4A73A" w:rsidR="003C326E" w:rsidRPr="00034BEC" w:rsidRDefault="003C326E" w:rsidP="003C326E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spacing w:after="0" w:line="276" w:lineRule="auto"/>
        <w:ind w:right="276"/>
        <w:jc w:val="both"/>
        <w:rPr>
          <w:rFonts w:ascii="Calibri" w:hAnsi="Calibri"/>
          <w:sz w:val="24"/>
        </w:rPr>
      </w:pPr>
      <w:r w:rsidRPr="003C326E">
        <w:rPr>
          <w:rFonts w:ascii="Calibri" w:hAnsi="Calibri"/>
          <w:sz w:val="24"/>
          <w:u w:val="single" w:color="385F92"/>
        </w:rPr>
        <w:t>VERIFICA DEL RISPETTO DEGLI ADEMPIMENTI NORMATIVI ATTRAVERSO LA COMPILAZIONE DI APPOSITA GRIGLIA DI CONTROLLO ELABORATA DALL’UFFICIO</w:t>
      </w:r>
      <w:r w:rsidRPr="003C326E">
        <w:rPr>
          <w:rFonts w:ascii="Calibri" w:hAnsi="Calibri"/>
          <w:spacing w:val="-7"/>
          <w:sz w:val="24"/>
          <w:u w:val="single" w:color="385F92"/>
        </w:rPr>
        <w:t xml:space="preserve"> </w:t>
      </w:r>
      <w:r w:rsidRPr="003C326E">
        <w:rPr>
          <w:rFonts w:ascii="Calibri" w:hAnsi="Calibri"/>
          <w:sz w:val="24"/>
          <w:u w:val="single" w:color="385F92"/>
        </w:rPr>
        <w:t xml:space="preserve">PARTECIPATE: </w:t>
      </w:r>
      <w:r>
        <w:rPr>
          <w:rFonts w:ascii="Book Antiqua" w:hAnsi="Book Antiqua"/>
        </w:rPr>
        <w:t>la griglia di controllo</w:t>
      </w:r>
      <w:r w:rsidRPr="00034BEC">
        <w:rPr>
          <w:rFonts w:ascii="Book Antiqua" w:hAnsi="Book Antiqua"/>
        </w:rPr>
        <w:t xml:space="preserve"> è stat</w:t>
      </w:r>
      <w:r>
        <w:rPr>
          <w:rFonts w:ascii="Book Antiqua" w:hAnsi="Book Antiqua"/>
        </w:rPr>
        <w:t>a</w:t>
      </w:r>
      <w:r w:rsidRPr="00034BEC">
        <w:rPr>
          <w:rFonts w:ascii="Book Antiqua" w:hAnsi="Book Antiqua"/>
        </w:rPr>
        <w:t xml:space="preserve"> predisposto dall’Azienda ed inviato all’Ente;</w:t>
      </w:r>
    </w:p>
    <w:p w14:paraId="0CEFDE10" w14:textId="1A13CA8A" w:rsidR="003C326E" w:rsidRPr="003C326E" w:rsidRDefault="003C326E" w:rsidP="003C326E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spacing w:after="0" w:line="276" w:lineRule="auto"/>
        <w:ind w:right="276"/>
        <w:jc w:val="both"/>
        <w:rPr>
          <w:rFonts w:ascii="Calibri" w:hAnsi="Calibri"/>
          <w:sz w:val="24"/>
        </w:rPr>
      </w:pPr>
      <w:r w:rsidRPr="003C326E">
        <w:rPr>
          <w:rFonts w:ascii="Calibri" w:hAnsi="Calibri"/>
          <w:sz w:val="24"/>
          <w:u w:val="single" w:color="385F92"/>
        </w:rPr>
        <w:t>TRASMISSIONE DEGLI INDICATORI DI CONTROLLO ELABORATI DALL’UFFICIO</w:t>
      </w:r>
      <w:r w:rsidRPr="003C326E">
        <w:rPr>
          <w:rFonts w:ascii="Calibri" w:hAnsi="Calibri"/>
          <w:spacing w:val="-23"/>
          <w:sz w:val="24"/>
          <w:u w:val="single" w:color="385F92"/>
        </w:rPr>
        <w:t xml:space="preserve"> </w:t>
      </w:r>
      <w:proofErr w:type="gramStart"/>
      <w:r w:rsidRPr="003C326E">
        <w:rPr>
          <w:rFonts w:ascii="Calibri" w:hAnsi="Calibri"/>
          <w:sz w:val="24"/>
          <w:u w:val="single" w:color="385F92"/>
        </w:rPr>
        <w:t xml:space="preserve">PARTECIPATE </w:t>
      </w:r>
      <w:r w:rsidRPr="003C326E">
        <w:rPr>
          <w:rFonts w:ascii="Book Antiqua" w:hAnsi="Book Antiqua"/>
          <w:b/>
        </w:rPr>
        <w:t>:</w:t>
      </w:r>
      <w:proofErr w:type="gramEnd"/>
      <w:r w:rsidRPr="003C326E">
        <w:rPr>
          <w:rFonts w:ascii="Book Antiqua" w:hAnsi="Book Antiqua"/>
        </w:rPr>
        <w:t xml:space="preserve"> il piano degli indicatori è stato predisposto dall’Azienda ed inviato all’Ente;</w:t>
      </w:r>
    </w:p>
    <w:p w14:paraId="7B4955F4" w14:textId="3BF01A90" w:rsidR="00034BEC" w:rsidRPr="00034BEC" w:rsidRDefault="00034BEC" w:rsidP="00034BEC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spacing w:after="0" w:line="276" w:lineRule="auto"/>
        <w:ind w:right="274"/>
        <w:jc w:val="both"/>
        <w:rPr>
          <w:rFonts w:ascii="Calibri" w:hAnsi="Calibri"/>
          <w:sz w:val="24"/>
        </w:rPr>
      </w:pPr>
      <w:r w:rsidRPr="00034BEC">
        <w:rPr>
          <w:rFonts w:ascii="Calibri" w:hAnsi="Calibri"/>
          <w:sz w:val="24"/>
          <w:u w:val="single" w:color="385F92"/>
        </w:rPr>
        <w:t>ATTUAZIONE DI UNA POLITICA COMMERCIALE, MEDIANTE ACCORDI DI COLLABORAZIONE CON REALTÀ LOCALI (ISTITUZIONALI E NON), AL FINE DI FAVORIRE AGEVOLAZIONI COMMERCIALI AD UN MAGGIOR NUMERO DI</w:t>
      </w:r>
      <w:r w:rsidRPr="00034BEC">
        <w:rPr>
          <w:rFonts w:ascii="Calibri" w:hAnsi="Calibri"/>
          <w:spacing w:val="-1"/>
          <w:sz w:val="24"/>
          <w:u w:val="single" w:color="385F92"/>
        </w:rPr>
        <w:t xml:space="preserve"> </w:t>
      </w:r>
      <w:r w:rsidRPr="00034BEC">
        <w:rPr>
          <w:rFonts w:ascii="Calibri" w:hAnsi="Calibri"/>
          <w:sz w:val="24"/>
          <w:u w:val="single" w:color="385F92"/>
        </w:rPr>
        <w:t>UTENTI</w:t>
      </w:r>
      <w:r>
        <w:rPr>
          <w:rFonts w:ascii="Calibri" w:hAnsi="Calibri"/>
          <w:sz w:val="24"/>
          <w:u w:val="single" w:color="385F92"/>
        </w:rPr>
        <w:t xml:space="preserve">: </w:t>
      </w:r>
      <w:r w:rsidRPr="00034BEC">
        <w:rPr>
          <w:rFonts w:ascii="Book Antiqua" w:hAnsi="Book Antiqua"/>
        </w:rPr>
        <w:t>l’</w:t>
      </w:r>
      <w:r>
        <w:rPr>
          <w:rFonts w:ascii="Book Antiqua" w:hAnsi="Book Antiqua"/>
        </w:rPr>
        <w:t>A</w:t>
      </w:r>
      <w:r w:rsidRPr="00034BEC">
        <w:rPr>
          <w:rFonts w:ascii="Book Antiqua" w:hAnsi="Book Antiqua"/>
        </w:rPr>
        <w:t>zienda ha proseguito nell’attività avviata nel corso dei precedenti esercizi;</w:t>
      </w:r>
    </w:p>
    <w:p w14:paraId="704F0C56" w14:textId="23992EE3" w:rsidR="00034BEC" w:rsidRPr="00034BEC" w:rsidRDefault="00034BEC" w:rsidP="00034BEC">
      <w:pPr>
        <w:widowControl w:val="0"/>
        <w:tabs>
          <w:tab w:val="left" w:pos="420"/>
        </w:tabs>
        <w:autoSpaceDE w:val="0"/>
        <w:autoSpaceDN w:val="0"/>
        <w:spacing w:after="0" w:line="240" w:lineRule="auto"/>
        <w:ind w:left="284"/>
        <w:jc w:val="both"/>
        <w:rPr>
          <w:rFonts w:ascii="Calibri" w:hAnsi="Calibri"/>
          <w:sz w:val="24"/>
        </w:rPr>
      </w:pPr>
    </w:p>
    <w:p w14:paraId="2E321EA1" w14:textId="0C0D599B" w:rsidR="00093DCB" w:rsidRPr="00542D63" w:rsidRDefault="00034BEC" w:rsidP="00093DC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093DCB" w:rsidRPr="00542D63">
        <w:rPr>
          <w:rFonts w:ascii="Book Antiqua" w:hAnsi="Book Antiqua"/>
        </w:rPr>
        <w:t xml:space="preserve">Distinti Saluti. </w:t>
      </w:r>
    </w:p>
    <w:p w14:paraId="53CDBF95" w14:textId="77777777" w:rsidR="00093DCB" w:rsidRPr="00542D63" w:rsidRDefault="00093DCB" w:rsidP="00093DCB">
      <w:pPr>
        <w:rPr>
          <w:rFonts w:ascii="Book Antiqua" w:hAnsi="Book Antiqua"/>
        </w:rPr>
      </w:pPr>
    </w:p>
    <w:p w14:paraId="173BA0B5" w14:textId="1992CD7A" w:rsidR="00093DCB" w:rsidRDefault="00093DCB" w:rsidP="00093DCB">
      <w:pPr>
        <w:jc w:val="center"/>
        <w:rPr>
          <w:rFonts w:ascii="Book Antiqua" w:hAnsi="Book Antiqua"/>
          <w:i/>
        </w:rPr>
      </w:pPr>
      <w:r w:rsidRPr="00542D63">
        <w:rPr>
          <w:rFonts w:ascii="Book Antiqua" w:hAnsi="Book Antiqua"/>
          <w:i/>
        </w:rPr>
        <w:t xml:space="preserve">Dr. </w:t>
      </w:r>
      <w:r w:rsidR="00034BEC">
        <w:rPr>
          <w:rFonts w:ascii="Book Antiqua" w:hAnsi="Book Antiqua"/>
          <w:i/>
        </w:rPr>
        <w:t>Davide Colombo</w:t>
      </w:r>
    </w:p>
    <w:p w14:paraId="2FE1801D" w14:textId="78FC9440" w:rsidR="00034BEC" w:rsidRDefault="00034BEC" w:rsidP="00093DCB">
      <w:pPr>
        <w:jc w:val="center"/>
        <w:rPr>
          <w:rFonts w:ascii="Book Antiqua" w:hAnsi="Book Antiqua"/>
          <w:i/>
        </w:rPr>
      </w:pPr>
    </w:p>
    <w:p w14:paraId="0CD0528A" w14:textId="4427F759" w:rsidR="00034BEC" w:rsidRPr="00542D63" w:rsidRDefault="00034BEC" w:rsidP="00093DCB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________________________________________</w:t>
      </w:r>
    </w:p>
    <w:sectPr w:rsidR="00034BEC" w:rsidRPr="0054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Next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FFD"/>
    <w:multiLevelType w:val="hybridMultilevel"/>
    <w:tmpl w:val="E57A2078"/>
    <w:lvl w:ilvl="0" w:tplc="2118D93A">
      <w:start w:val="1"/>
      <w:numFmt w:val="decimal"/>
      <w:lvlText w:val="%1."/>
      <w:lvlJc w:val="left"/>
      <w:pPr>
        <w:ind w:left="284" w:hanging="284"/>
        <w:jc w:val="left"/>
      </w:pPr>
      <w:rPr>
        <w:rFonts w:ascii="Calibri" w:eastAsia="Calibri" w:hAnsi="Calibri" w:cs="Calibri" w:hint="default"/>
        <w:color w:val="385F92"/>
        <w:w w:val="100"/>
        <w:sz w:val="24"/>
        <w:szCs w:val="24"/>
      </w:rPr>
    </w:lvl>
    <w:lvl w:ilvl="1" w:tplc="0A7CA068">
      <w:numFmt w:val="bullet"/>
      <w:lvlText w:val="•"/>
      <w:lvlJc w:val="left"/>
      <w:pPr>
        <w:ind w:left="1148" w:hanging="284"/>
      </w:pPr>
      <w:rPr>
        <w:rFonts w:hint="default"/>
      </w:rPr>
    </w:lvl>
    <w:lvl w:ilvl="2" w:tplc="2BC82786"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A030D228">
      <w:numFmt w:val="bullet"/>
      <w:lvlText w:val="•"/>
      <w:lvlJc w:val="left"/>
      <w:pPr>
        <w:ind w:left="2876" w:hanging="284"/>
      </w:pPr>
      <w:rPr>
        <w:rFonts w:hint="default"/>
      </w:rPr>
    </w:lvl>
    <w:lvl w:ilvl="4" w:tplc="C05AB814">
      <w:numFmt w:val="bullet"/>
      <w:lvlText w:val="•"/>
      <w:lvlJc w:val="left"/>
      <w:pPr>
        <w:ind w:left="3740" w:hanging="284"/>
      </w:pPr>
      <w:rPr>
        <w:rFonts w:hint="default"/>
      </w:rPr>
    </w:lvl>
    <w:lvl w:ilvl="5" w:tplc="7572FDFE">
      <w:numFmt w:val="bullet"/>
      <w:lvlText w:val="•"/>
      <w:lvlJc w:val="left"/>
      <w:pPr>
        <w:ind w:left="4605" w:hanging="284"/>
      </w:pPr>
      <w:rPr>
        <w:rFonts w:hint="default"/>
      </w:rPr>
    </w:lvl>
    <w:lvl w:ilvl="6" w:tplc="C24C5356">
      <w:numFmt w:val="bullet"/>
      <w:lvlText w:val="•"/>
      <w:lvlJc w:val="left"/>
      <w:pPr>
        <w:ind w:left="5469" w:hanging="284"/>
      </w:pPr>
      <w:rPr>
        <w:rFonts w:hint="default"/>
      </w:rPr>
    </w:lvl>
    <w:lvl w:ilvl="7" w:tplc="8C2E624A">
      <w:numFmt w:val="bullet"/>
      <w:lvlText w:val="•"/>
      <w:lvlJc w:val="left"/>
      <w:pPr>
        <w:ind w:left="6333" w:hanging="284"/>
      </w:pPr>
      <w:rPr>
        <w:rFonts w:hint="default"/>
      </w:rPr>
    </w:lvl>
    <w:lvl w:ilvl="8" w:tplc="13C02328">
      <w:numFmt w:val="bullet"/>
      <w:lvlText w:val="•"/>
      <w:lvlJc w:val="left"/>
      <w:pPr>
        <w:ind w:left="7197" w:hanging="284"/>
      </w:pPr>
      <w:rPr>
        <w:rFonts w:hint="default"/>
      </w:rPr>
    </w:lvl>
  </w:abstractNum>
  <w:abstractNum w:abstractNumId="1" w15:restartNumberingAfterBreak="0">
    <w:nsid w:val="2E022D58"/>
    <w:multiLevelType w:val="hybridMultilevel"/>
    <w:tmpl w:val="AD0C12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2577">
    <w:abstractNumId w:val="1"/>
  </w:num>
  <w:num w:numId="2" w16cid:durableId="84208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B2"/>
    <w:rsid w:val="000208F4"/>
    <w:rsid w:val="00034BEC"/>
    <w:rsid w:val="00093DCB"/>
    <w:rsid w:val="002D178D"/>
    <w:rsid w:val="003C326E"/>
    <w:rsid w:val="00496783"/>
    <w:rsid w:val="004E0796"/>
    <w:rsid w:val="00542D63"/>
    <w:rsid w:val="00693CA3"/>
    <w:rsid w:val="006C6415"/>
    <w:rsid w:val="006F1E17"/>
    <w:rsid w:val="00832BE0"/>
    <w:rsid w:val="00834EDC"/>
    <w:rsid w:val="008762E5"/>
    <w:rsid w:val="00AF379E"/>
    <w:rsid w:val="00B23F1D"/>
    <w:rsid w:val="00BC31DB"/>
    <w:rsid w:val="00D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54A3"/>
  <w15:chartTrackingRefBased/>
  <w15:docId w15:val="{8A39C9A3-904B-41CC-BD03-D0E4360A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07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3DC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DC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64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garavaglia</dc:creator>
  <cp:keywords/>
  <dc:description/>
  <cp:lastModifiedBy>Alberto Garavaglia</cp:lastModifiedBy>
  <cp:revision>2</cp:revision>
  <cp:lastPrinted>2017-09-06T13:13:00Z</cp:lastPrinted>
  <dcterms:created xsi:type="dcterms:W3CDTF">2023-01-16T23:59:00Z</dcterms:created>
  <dcterms:modified xsi:type="dcterms:W3CDTF">2023-01-16T23:59:00Z</dcterms:modified>
</cp:coreProperties>
</file>